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929" w:rsidRPr="00D06929" w:rsidRDefault="00D06929" w:rsidP="00D069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03322836"/>
      <w:bookmarkEnd w:id="0"/>
      <w:r w:rsidRPr="00D0692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униципальное казенное </w:t>
      </w:r>
      <w:r w:rsidRPr="00D069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общеобразовательное учреждение</w:t>
      </w:r>
    </w:p>
    <w:p w:rsidR="00D06929" w:rsidRPr="00D06929" w:rsidRDefault="00D06929" w:rsidP="00D069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29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D06929" w:rsidRPr="00D06929" w:rsidRDefault="00D06929" w:rsidP="00D06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ook w:val="04A0"/>
      </w:tblPr>
      <w:tblGrid>
        <w:gridCol w:w="5355"/>
        <w:gridCol w:w="4921"/>
        <w:gridCol w:w="4608"/>
      </w:tblGrid>
      <w:tr w:rsidR="00D06929" w:rsidRPr="00D06929" w:rsidTr="003B3295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D06929" w:rsidRPr="00D06929" w:rsidRDefault="003A1905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________          И.В.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Мис</w:t>
            </w:r>
            <w:bookmarkStart w:id="1" w:name="_GoBack"/>
            <w:bookmarkEnd w:id="1"/>
            <w:r w:rsidR="00D06929" w:rsidRPr="00D0692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кевич</w:t>
            </w:r>
            <w:proofErr w:type="spellEnd"/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Протокол №   </w:t>
            </w:r>
          </w:p>
          <w:p w:rsidR="00D06929" w:rsidRPr="00D06929" w:rsidRDefault="00D06929" w:rsidP="00A321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от «    »</w:t>
            </w:r>
            <w:r w:rsidR="00A32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</w:t>
            </w: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B9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06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«Согласовано» 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________          Е.Е. Лазаренко.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Протокол № </w:t>
            </w:r>
          </w:p>
          <w:p w:rsidR="00D06929" w:rsidRPr="00D06929" w:rsidRDefault="00D06929" w:rsidP="00B93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от «   » августа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B9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________     ____Г.В. Фирсова 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Приказ № </w:t>
            </w:r>
          </w:p>
          <w:p w:rsidR="00D06929" w:rsidRPr="00D06929" w:rsidRDefault="00D06929" w:rsidP="00B93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от   «  » августа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B9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06929" w:rsidRPr="00D06929" w:rsidTr="00D06929">
        <w:trPr>
          <w:trHeight w:val="6607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0E2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D06929" w:rsidRPr="00D06929" w:rsidRDefault="00D06929" w:rsidP="000E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«Изобразительное искусство»</w:t>
            </w:r>
          </w:p>
          <w:p w:rsidR="00D06929" w:rsidRPr="00D06929" w:rsidRDefault="00D06929" w:rsidP="000E2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 «Школа России»</w:t>
            </w:r>
          </w:p>
          <w:p w:rsidR="00D06929" w:rsidRPr="00D06929" w:rsidRDefault="00D06929" w:rsidP="000E2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 класс</w:t>
            </w:r>
          </w:p>
          <w:p w:rsidR="000E25D8" w:rsidRDefault="00D06929" w:rsidP="000E2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B9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Кузнецова Т.В.</w:t>
            </w:r>
          </w:p>
          <w:p w:rsidR="00D06929" w:rsidRDefault="00B93C48" w:rsidP="000E2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Мискевич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И.В.</w:t>
            </w:r>
          </w:p>
          <w:p w:rsidR="00D06929" w:rsidRPr="00D06929" w:rsidRDefault="00B93C48" w:rsidP="00D0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="00F40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</w:p>
          <w:p w:rsidR="00D06929" w:rsidRPr="00D06929" w:rsidRDefault="00F40F1F" w:rsidP="00D0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D06929" w:rsidRPr="00D06929" w:rsidRDefault="00D06929" w:rsidP="00D0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D0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D0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D0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929" w:rsidRPr="00D06929" w:rsidRDefault="00D06929" w:rsidP="00D0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B9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="00B9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069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D06929" w:rsidRPr="00D06929" w:rsidRDefault="00D06929" w:rsidP="00D06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929" w:rsidRPr="00D06929" w:rsidRDefault="00D06929" w:rsidP="003B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929" w:rsidRDefault="00D06929" w:rsidP="00D0692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06929" w:rsidRDefault="00D06929" w:rsidP="00D0692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Pr="005A2AFC" w:rsidRDefault="00CE3E51" w:rsidP="00D0692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3E51" w:rsidRPr="005A2AFC" w:rsidRDefault="00CE3E51" w:rsidP="00D0692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565D3" w:rsidRPr="00A73578" w:rsidRDefault="00F565D3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Рабочая программа предмета «Изобразительное искусство» составлена на основе Федерального государственного стандарта начального общего образования, Примерной программы начального общего образования по изобразительному искусству для образовательных учреждений с русским языком обучения и программы общеобразовательных учреждений автора Б.М. </w:t>
      </w:r>
      <w:proofErr w:type="spellStart"/>
      <w:r w:rsidRPr="00A73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Неменского</w:t>
      </w:r>
      <w:proofErr w:type="spellEnd"/>
      <w:r w:rsidRPr="00A735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 «Изобразительное искусство. 1-4 классы».</w:t>
      </w:r>
    </w:p>
    <w:p w:rsidR="00A73578" w:rsidRDefault="005A2AFC" w:rsidP="00A73578">
      <w:pPr>
        <w:pStyle w:val="c2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A73578">
        <w:rPr>
          <w:color w:val="000000"/>
          <w:shd w:val="clear" w:color="auto" w:fill="FFFFFF"/>
        </w:rPr>
        <w:t xml:space="preserve">Программа рассчитана на 1 час в неделю,34 учебные недели –34 часа в год. Программа будет </w:t>
      </w:r>
      <w:r w:rsidR="00A73578">
        <w:rPr>
          <w:color w:val="000000"/>
          <w:shd w:val="clear" w:color="auto" w:fill="FFFFFF"/>
        </w:rPr>
        <w:t xml:space="preserve">реализована </w:t>
      </w:r>
      <w:r w:rsidRPr="00A73578">
        <w:rPr>
          <w:color w:val="000000"/>
          <w:shd w:val="clear" w:color="auto" w:fill="FFFFFF"/>
        </w:rPr>
        <w:t>за 34 часа</w:t>
      </w:r>
      <w:r w:rsidR="00A73578">
        <w:rPr>
          <w:color w:val="000000"/>
          <w:shd w:val="clear" w:color="auto" w:fill="FFFFFF"/>
        </w:rPr>
        <w:t xml:space="preserve"> часов в связи с графиком работы школы. </w:t>
      </w:r>
    </w:p>
    <w:p w:rsidR="005A2AFC" w:rsidRPr="00A73578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P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2AFC" w:rsidRP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2AFC" w:rsidRDefault="005A2AFC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578" w:rsidRDefault="00A73578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929" w:rsidRPr="00CE3E51" w:rsidRDefault="00D06929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курса: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t xml:space="preserve">В ходе освоения предмета «Изобразительное искусство» обеспечиваются условия для достижения </w:t>
      </w:r>
      <w:proofErr w:type="gramStart"/>
      <w:r w:rsidRPr="00CE3E5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E3E51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CE3E5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E3E51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Личностными </w:t>
      </w:r>
      <w:r w:rsidRPr="00CE3E51">
        <w:rPr>
          <w:rFonts w:ascii="Times New Roman" w:hAnsi="Times New Roman" w:cs="Times New Roman"/>
          <w:sz w:val="24"/>
          <w:szCs w:val="24"/>
        </w:rPr>
        <w:t xml:space="preserve">результатами </w:t>
      </w:r>
      <w:proofErr w:type="gramStart"/>
      <w:r w:rsidRPr="00CE3E5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E3E51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iCs/>
          <w:sz w:val="24"/>
          <w:szCs w:val="24"/>
        </w:rPr>
        <w:t>– в ценностно-эстетической сфере</w:t>
      </w:r>
      <w:r w:rsidRPr="00CE3E51">
        <w:rPr>
          <w:rFonts w:ascii="Times New Roman" w:hAnsi="Times New Roman" w:cs="Times New Roman"/>
          <w:sz w:val="24"/>
          <w:szCs w:val="24"/>
        </w:rPr>
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iCs/>
          <w:sz w:val="24"/>
          <w:szCs w:val="24"/>
        </w:rPr>
        <w:t xml:space="preserve">– в познавательной (когнитивной) сфере </w:t>
      </w:r>
      <w:r w:rsidRPr="00CE3E51">
        <w:rPr>
          <w:rFonts w:ascii="Times New Roman" w:hAnsi="Times New Roman" w:cs="Times New Roman"/>
          <w:sz w:val="24"/>
          <w:szCs w:val="24"/>
        </w:rPr>
        <w:t>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iCs/>
          <w:sz w:val="24"/>
          <w:szCs w:val="24"/>
        </w:rPr>
        <w:t xml:space="preserve">– в трудовой сфере </w:t>
      </w:r>
      <w:r w:rsidRPr="00CE3E51">
        <w:rPr>
          <w:rFonts w:ascii="Times New Roman" w:hAnsi="Times New Roman" w:cs="Times New Roman"/>
          <w:sz w:val="24"/>
          <w:szCs w:val="24"/>
        </w:rPr>
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E3E51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Метапредметными</w:t>
      </w:r>
      <w:proofErr w:type="spellEnd"/>
      <w:r w:rsidRPr="00CE3E51">
        <w:rPr>
          <w:rFonts w:ascii="Times New Roman" w:hAnsi="Times New Roman" w:cs="Times New Roman"/>
          <w:sz w:val="24"/>
          <w:szCs w:val="24"/>
        </w:rPr>
        <w:t xml:space="preserve"> результатами </w:t>
      </w:r>
      <w:proofErr w:type="gramStart"/>
      <w:r w:rsidRPr="00CE3E5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E3E51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t>–</w:t>
      </w:r>
      <w:r w:rsidRPr="00CE3E51">
        <w:rPr>
          <w:rFonts w:ascii="Times New Roman" w:hAnsi="Times New Roman" w:cs="Times New Roman"/>
          <w:iCs/>
          <w:sz w:val="24"/>
          <w:szCs w:val="24"/>
        </w:rPr>
        <w:t xml:space="preserve"> умение</w:t>
      </w:r>
      <w:r w:rsidRPr="00CE3E51">
        <w:rPr>
          <w:rFonts w:ascii="Times New Roman" w:hAnsi="Times New Roman" w:cs="Times New Roman"/>
          <w:sz w:val="24"/>
          <w:szCs w:val="24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t xml:space="preserve">– </w:t>
      </w:r>
      <w:r w:rsidRPr="00CE3E51">
        <w:rPr>
          <w:rFonts w:ascii="Times New Roman" w:hAnsi="Times New Roman" w:cs="Times New Roman"/>
          <w:iCs/>
          <w:sz w:val="24"/>
          <w:szCs w:val="24"/>
        </w:rPr>
        <w:t>желание</w:t>
      </w:r>
      <w:r w:rsidRPr="00CE3E51">
        <w:rPr>
          <w:rFonts w:ascii="Times New Roman" w:hAnsi="Times New Roman" w:cs="Times New Roman"/>
          <w:sz w:val="24"/>
          <w:szCs w:val="24"/>
        </w:rPr>
        <w:t xml:space="preserve"> общаться с искусством, участвовать в обсуждении содержания и выразительных сре</w:t>
      </w:r>
      <w:proofErr w:type="gramStart"/>
      <w:r w:rsidRPr="00CE3E51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CE3E51">
        <w:rPr>
          <w:rFonts w:ascii="Times New Roman" w:hAnsi="Times New Roman" w:cs="Times New Roman"/>
          <w:sz w:val="24"/>
          <w:szCs w:val="24"/>
        </w:rPr>
        <w:t>оизведений искусства;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t xml:space="preserve">– </w:t>
      </w:r>
      <w:r w:rsidRPr="00CE3E51">
        <w:rPr>
          <w:rFonts w:ascii="Times New Roman" w:hAnsi="Times New Roman" w:cs="Times New Roman"/>
          <w:iCs/>
          <w:sz w:val="24"/>
          <w:szCs w:val="24"/>
        </w:rPr>
        <w:t xml:space="preserve">активное использование </w:t>
      </w:r>
      <w:r w:rsidRPr="00CE3E51">
        <w:rPr>
          <w:rFonts w:ascii="Times New Roman" w:hAnsi="Times New Roman" w:cs="Times New Roman"/>
          <w:sz w:val="24"/>
          <w:szCs w:val="24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t xml:space="preserve">– </w:t>
      </w:r>
      <w:r w:rsidRPr="00CE3E51">
        <w:rPr>
          <w:rFonts w:ascii="Times New Roman" w:hAnsi="Times New Roman" w:cs="Times New Roman"/>
          <w:iCs/>
          <w:sz w:val="24"/>
          <w:szCs w:val="24"/>
        </w:rPr>
        <w:t xml:space="preserve">обогащение </w:t>
      </w:r>
      <w:r w:rsidRPr="00CE3E51">
        <w:rPr>
          <w:rFonts w:ascii="Times New Roman" w:hAnsi="Times New Roman" w:cs="Times New Roman"/>
          <w:sz w:val="24"/>
          <w:szCs w:val="24"/>
        </w:rPr>
        <w:t xml:space="preserve">ключевых компетенций (коммуникативных, </w:t>
      </w:r>
      <w:proofErr w:type="spellStart"/>
      <w:r w:rsidRPr="00CE3E51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CE3E51">
        <w:rPr>
          <w:rFonts w:ascii="Times New Roman" w:hAnsi="Times New Roman" w:cs="Times New Roman"/>
          <w:sz w:val="24"/>
          <w:szCs w:val="24"/>
        </w:rPr>
        <w:t xml:space="preserve"> и др.) художественно-эстетическим содержанием;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t xml:space="preserve">– </w:t>
      </w:r>
      <w:r w:rsidRPr="00CE3E51">
        <w:rPr>
          <w:rFonts w:ascii="Times New Roman" w:hAnsi="Times New Roman" w:cs="Times New Roman"/>
          <w:iCs/>
          <w:sz w:val="24"/>
          <w:szCs w:val="24"/>
        </w:rPr>
        <w:t xml:space="preserve">формирование </w:t>
      </w:r>
      <w:r w:rsidRPr="00CE3E51">
        <w:rPr>
          <w:rFonts w:ascii="Times New Roman" w:hAnsi="Times New Roman" w:cs="Times New Roman"/>
          <w:sz w:val="24"/>
          <w:szCs w:val="24"/>
        </w:rPr>
        <w:t>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t xml:space="preserve">– </w:t>
      </w:r>
      <w:r w:rsidRPr="00CE3E51">
        <w:rPr>
          <w:rFonts w:ascii="Times New Roman" w:hAnsi="Times New Roman" w:cs="Times New Roman"/>
          <w:iCs/>
          <w:sz w:val="24"/>
          <w:szCs w:val="24"/>
        </w:rPr>
        <w:t>формирование</w:t>
      </w:r>
      <w:r w:rsidRPr="00CE3E51">
        <w:rPr>
          <w:rFonts w:ascii="Times New Roman" w:hAnsi="Times New Roman" w:cs="Times New Roman"/>
          <w:sz w:val="24"/>
          <w:szCs w:val="24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Предметными </w:t>
      </w:r>
      <w:r w:rsidRPr="00CE3E51">
        <w:rPr>
          <w:rFonts w:ascii="Times New Roman" w:hAnsi="Times New Roman" w:cs="Times New Roman"/>
          <w:sz w:val="24"/>
          <w:szCs w:val="24"/>
        </w:rPr>
        <w:t xml:space="preserve">результатами </w:t>
      </w:r>
      <w:proofErr w:type="gramStart"/>
      <w:r w:rsidRPr="00CE3E5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E3E51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t xml:space="preserve">– </w:t>
      </w:r>
      <w:r w:rsidRPr="00CE3E51">
        <w:rPr>
          <w:rFonts w:ascii="Times New Roman" w:hAnsi="Times New Roman" w:cs="Times New Roman"/>
          <w:iCs/>
          <w:sz w:val="24"/>
          <w:szCs w:val="24"/>
        </w:rPr>
        <w:t>в познавательной сфере</w:t>
      </w:r>
      <w:r w:rsidRPr="00CE3E51">
        <w:rPr>
          <w:rFonts w:ascii="Times New Roman" w:hAnsi="Times New Roman" w:cs="Times New Roman"/>
          <w:sz w:val="24"/>
          <w:szCs w:val="24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CE3E5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E51">
        <w:rPr>
          <w:rFonts w:ascii="Times New Roman" w:hAnsi="Times New Roman" w:cs="Times New Roman"/>
          <w:sz w:val="24"/>
          <w:szCs w:val="24"/>
        </w:rPr>
        <w:t xml:space="preserve"> представлений о ведущих музеях России и художественных музеях своего региона;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3E51">
        <w:rPr>
          <w:rFonts w:ascii="Times New Roman" w:hAnsi="Times New Roman" w:cs="Times New Roman"/>
          <w:sz w:val="24"/>
          <w:szCs w:val="24"/>
        </w:rPr>
        <w:t>–</w:t>
      </w:r>
      <w:r w:rsidRPr="00CE3E51">
        <w:rPr>
          <w:rFonts w:ascii="Times New Roman" w:hAnsi="Times New Roman" w:cs="Times New Roman"/>
          <w:iCs/>
          <w:sz w:val="24"/>
          <w:szCs w:val="24"/>
        </w:rPr>
        <w:t xml:space="preserve"> в ценностно-эстетической сфере</w:t>
      </w:r>
      <w:r w:rsidRPr="00CE3E51">
        <w:rPr>
          <w:rFonts w:ascii="Times New Roman" w:hAnsi="Times New Roman" w:cs="Times New Roman"/>
          <w:sz w:val="24"/>
          <w:szCs w:val="24"/>
        </w:rPr>
        <w:t xml:space="preserve"> – умения различать и передавать в художественно-творческой деятельности характер, эмоциональное 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  <w:proofErr w:type="gramEnd"/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iCs/>
          <w:sz w:val="24"/>
          <w:szCs w:val="24"/>
        </w:rPr>
        <w:t xml:space="preserve">– в коммуникативной сфере </w:t>
      </w:r>
      <w:r w:rsidRPr="00CE3E51">
        <w:rPr>
          <w:rFonts w:ascii="Times New Roman" w:hAnsi="Times New Roman" w:cs="Times New Roman"/>
          <w:sz w:val="24"/>
          <w:szCs w:val="24"/>
        </w:rPr>
        <w:t>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E51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CE3E51">
        <w:rPr>
          <w:rFonts w:ascii="Times New Roman" w:hAnsi="Times New Roman" w:cs="Times New Roman"/>
          <w:iCs/>
          <w:sz w:val="24"/>
          <w:szCs w:val="24"/>
        </w:rPr>
        <w:t xml:space="preserve"> в трудовой сфере </w:t>
      </w:r>
      <w:r w:rsidRPr="00CE3E51">
        <w:rPr>
          <w:rFonts w:ascii="Times New Roman" w:hAnsi="Times New Roman" w:cs="Times New Roman"/>
          <w:sz w:val="24"/>
          <w:szCs w:val="24"/>
        </w:rPr>
        <w:t>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D06929" w:rsidRPr="00CE3E51" w:rsidRDefault="00E65DB8" w:rsidP="00D06929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b/>
          <w:bCs/>
          <w:sz w:val="24"/>
          <w:szCs w:val="24"/>
        </w:rPr>
      </w:pPr>
      <w:r w:rsidRPr="00CE3E5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D06929" w:rsidRPr="00CE3E51">
        <w:rPr>
          <w:rFonts w:ascii="Times New Roman" w:hAnsi="Times New Roman" w:cs="Times New Roman"/>
          <w:b/>
          <w:bCs/>
          <w:sz w:val="24"/>
          <w:szCs w:val="24"/>
        </w:rPr>
        <w:t>одержание учебного предмета.</w:t>
      </w:r>
    </w:p>
    <w:p w:rsidR="00D06929" w:rsidRPr="00CE3E51" w:rsidRDefault="00294098" w:rsidP="00D06929">
      <w:pPr>
        <w:framePr w:hSpace="180" w:wrap="around" w:vAnchor="text" w:hAnchor="text" w:y="1"/>
        <w:spacing w:after="0" w:line="240" w:lineRule="auto"/>
        <w:suppressOverlap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E3E51">
        <w:rPr>
          <w:rFonts w:ascii="Times New Roman" w:eastAsia="Calibri" w:hAnsi="Times New Roman" w:cs="Times New Roman"/>
          <w:b/>
          <w:bCs/>
          <w:sz w:val="24"/>
          <w:szCs w:val="24"/>
        </w:rPr>
        <w:t>«Истоки родного искусства»</w:t>
      </w:r>
      <w:r w:rsidR="00214590" w:rsidRPr="00CE3E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CE3E51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="00D06929" w:rsidRPr="00CE3E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часов:</w:t>
      </w:r>
    </w:p>
    <w:p w:rsidR="00D06929" w:rsidRPr="00CE3E51" w:rsidRDefault="00D06929" w:rsidP="00D06929">
      <w:pPr>
        <w:framePr w:hSpace="180" w:wrap="around" w:vAnchor="text" w:hAnchor="text" w:y="1"/>
        <w:spacing w:after="0" w:line="240" w:lineRule="auto"/>
        <w:suppressOverlap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E3E51">
        <w:rPr>
          <w:rFonts w:ascii="Times New Roman" w:eastAsia="Calibri" w:hAnsi="Times New Roman" w:cs="Times New Roman"/>
          <w:bCs/>
          <w:sz w:val="24"/>
          <w:szCs w:val="24"/>
        </w:rPr>
        <w:t xml:space="preserve">Знакомство с истоками родного искусства — это знакомство со своей Родиной. В постройках, предметах быта, в </w:t>
      </w:r>
      <w:proofErr w:type="gramStart"/>
      <w:r w:rsidRPr="00CE3E51">
        <w:rPr>
          <w:rFonts w:ascii="Times New Roman" w:eastAsia="Calibri" w:hAnsi="Times New Roman" w:cs="Times New Roman"/>
          <w:bCs/>
          <w:sz w:val="24"/>
          <w:szCs w:val="24"/>
        </w:rPr>
        <w:t>том</w:t>
      </w:r>
      <w:proofErr w:type="gramEnd"/>
      <w:r w:rsidRPr="00CE3E51">
        <w:rPr>
          <w:rFonts w:ascii="Times New Roman" w:eastAsia="Calibri" w:hAnsi="Times New Roman" w:cs="Times New Roman"/>
          <w:bCs/>
          <w:sz w:val="24"/>
          <w:szCs w:val="24"/>
        </w:rPr>
        <w:t xml:space="preserve"> как люди одеваются и украшают одежду, раскрывается их представление о мире, красоте чело</w:t>
      </w:r>
      <w:r w:rsidRPr="00CE3E51">
        <w:rPr>
          <w:rFonts w:ascii="Times New Roman" w:eastAsia="Calibri" w:hAnsi="Times New Roman" w:cs="Times New Roman"/>
          <w:bCs/>
          <w:sz w:val="24"/>
          <w:szCs w:val="24"/>
        </w:rPr>
        <w:softHyphen/>
        <w:t>века. Роль природных условий в характере традиционной культуры народа. Гармония жилья с природой. При</w:t>
      </w:r>
      <w:r w:rsidRPr="00CE3E51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родные материалы и их эстетика. Польза и красота в традиционных постройках. Дерево как традиционный материал. </w:t>
      </w:r>
    </w:p>
    <w:p w:rsidR="00D06929" w:rsidRPr="00CE3E51" w:rsidRDefault="00D06929" w:rsidP="00D0692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CE3E51">
        <w:rPr>
          <w:rFonts w:ascii="Times New Roman" w:eastAsia="Calibri" w:hAnsi="Times New Roman" w:cs="Times New Roman"/>
          <w:bCs/>
          <w:sz w:val="24"/>
          <w:szCs w:val="24"/>
        </w:rPr>
        <w:t>Деревня — деревянный мир. Изображение традиционной сельской жизни в произведениях русских художников. Эстетика труда и празд</w:t>
      </w:r>
      <w:r w:rsidRPr="00CE3E51">
        <w:rPr>
          <w:rFonts w:ascii="Times New Roman" w:eastAsia="Calibri" w:hAnsi="Times New Roman" w:cs="Times New Roman"/>
          <w:bCs/>
          <w:sz w:val="24"/>
          <w:szCs w:val="24"/>
        </w:rPr>
        <w:softHyphen/>
        <w:t>нества.</w:t>
      </w:r>
    </w:p>
    <w:p w:rsidR="00D06929" w:rsidRPr="00CE3E51" w:rsidRDefault="00D06929" w:rsidP="00D0692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suppressOverlap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E3E5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«Древние города нашей земли»</w:t>
      </w:r>
      <w:r w:rsidR="00214590" w:rsidRPr="00CE3E5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E3E5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 </w:t>
      </w:r>
      <w:r w:rsidRPr="00CE3E5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часов</w:t>
      </w:r>
    </w:p>
    <w:p w:rsidR="00D06929" w:rsidRPr="00CE3E51" w:rsidRDefault="00D06929" w:rsidP="00D0692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426"/>
        <w:suppressOverlap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E3E5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Красота и неповторимость архитектурных ансамблей Древней Руси. Конструктивные особенности русско</w:t>
      </w:r>
      <w:r w:rsidRPr="00CE3E51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го города-крепости. Крепостные стены и башни как архитектурные постройки. Древнерусский каменный храм. Конструкция и художественный образ, символика архитектуры православного храма.</w:t>
      </w:r>
    </w:p>
    <w:p w:rsidR="00D06929" w:rsidRPr="00CE3E51" w:rsidRDefault="00D06929" w:rsidP="00D06929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426"/>
        <w:suppressOverlap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E3E5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Общий характер и архитектурное своеобразие древних русских городов (Новгород, Псков, Владимир, Суз</w:t>
      </w:r>
      <w:r w:rsidRPr="00CE3E51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</w:t>
      </w:r>
    </w:p>
    <w:p w:rsidR="00D06929" w:rsidRPr="00CE3E51" w:rsidRDefault="00D06929" w:rsidP="00D0692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CE3E51">
        <w:rPr>
          <w:rFonts w:ascii="Times New Roman" w:eastAsiaTheme="minorEastAsia" w:hAnsi="Times New Roman" w:cs="Times New Roman"/>
          <w:sz w:val="24"/>
          <w:szCs w:val="24"/>
        </w:rPr>
        <w:t xml:space="preserve"> Конструктивное и композиционное мышление, чувство пропорций, соотношения частей при формирова</w:t>
      </w:r>
      <w:r w:rsidRPr="00CE3E51">
        <w:rPr>
          <w:rFonts w:ascii="Times New Roman" w:eastAsiaTheme="minorEastAsia" w:hAnsi="Times New Roman" w:cs="Times New Roman"/>
          <w:sz w:val="24"/>
          <w:szCs w:val="24"/>
        </w:rPr>
        <w:softHyphen/>
        <w:t>нии образа.</w:t>
      </w:r>
    </w:p>
    <w:p w:rsidR="00D06929" w:rsidRPr="00CE3E51" w:rsidRDefault="00294098" w:rsidP="00D06929">
      <w:pPr>
        <w:framePr w:hSpace="180" w:wrap="around" w:vAnchor="text" w:hAnchor="text" w:y="1"/>
        <w:autoSpaceDE w:val="0"/>
        <w:autoSpaceDN w:val="0"/>
        <w:adjustRightInd w:val="0"/>
        <w:spacing w:after="0"/>
        <w:suppressOverlap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3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Каждый народ — художник  11</w:t>
      </w:r>
      <w:r w:rsidR="00D06929" w:rsidRPr="00CE3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D06929" w:rsidRPr="00CE3E51" w:rsidRDefault="00D06929" w:rsidP="00D06929">
      <w:pPr>
        <w:framePr w:hSpace="180" w:wrap="around" w:vAnchor="text" w:hAnchor="text" w:y="1"/>
        <w:autoSpaceDE w:val="0"/>
        <w:autoSpaceDN w:val="0"/>
        <w:adjustRightInd w:val="0"/>
        <w:spacing w:after="0"/>
        <w:suppressOverlap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богатстве и многообразии художественных культур мира.</w:t>
      </w:r>
    </w:p>
    <w:p w:rsidR="00D06929" w:rsidRPr="00CE3E51" w:rsidRDefault="00D06929" w:rsidP="00D06929">
      <w:pPr>
        <w:framePr w:hSpace="180" w:wrap="around" w:vAnchor="text" w:hAnchor="text" w:y="1"/>
        <w:autoSpaceDE w:val="0"/>
        <w:autoSpaceDN w:val="0"/>
        <w:adjustRightInd w:val="0"/>
        <w:spacing w:after="0"/>
        <w:ind w:firstLine="341"/>
        <w:suppressOverlap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человека и природы и их выражение в духовной сущности традиционной культуры народа, в особой манере понимать явления жизни. Природные материалы и их роль в характере национальных по</w:t>
      </w:r>
      <w:r w:rsidRPr="00CE3E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строек и предметов традиционного быта.</w:t>
      </w:r>
    </w:p>
    <w:p w:rsidR="00D06929" w:rsidRPr="00CE3E51" w:rsidRDefault="00D06929" w:rsidP="00D06929">
      <w:pPr>
        <w:framePr w:hSpace="180" w:wrap="around" w:vAnchor="text" w:hAnchor="text" w:y="1"/>
        <w:autoSpaceDE w:val="0"/>
        <w:autoSpaceDN w:val="0"/>
        <w:adjustRightInd w:val="0"/>
        <w:spacing w:after="0"/>
        <w:suppressOverlap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в предметном мире, костюме, укладе жизни представлений о красоте и устройстве мира. Ху</w:t>
      </w:r>
      <w:r w:rsidRPr="00CE3E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дожественная культура — это пространственно-предметный мир, в котором выражается душа народа.</w:t>
      </w:r>
    </w:p>
    <w:p w:rsidR="00D06929" w:rsidRPr="00CE3E51" w:rsidRDefault="00D06929" w:rsidP="00D069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3E51">
        <w:rPr>
          <w:rFonts w:ascii="Times New Roman" w:eastAsia="Calibri" w:hAnsi="Times New Roman" w:cs="Times New Roman"/>
          <w:sz w:val="24"/>
          <w:szCs w:val="24"/>
        </w:rPr>
        <w:t>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</w:t>
      </w:r>
      <w:r w:rsidRPr="00CE3E51">
        <w:rPr>
          <w:rFonts w:ascii="Times New Roman" w:eastAsia="Calibri" w:hAnsi="Times New Roman" w:cs="Times New Roman"/>
          <w:sz w:val="24"/>
          <w:szCs w:val="24"/>
        </w:rPr>
        <w:softHyphen/>
        <w:t>пониманию.</w:t>
      </w:r>
    </w:p>
    <w:p w:rsidR="00D06929" w:rsidRPr="00CE3E51" w:rsidRDefault="00D06929" w:rsidP="00D06929">
      <w:pPr>
        <w:framePr w:hSpace="180" w:wrap="around" w:vAnchor="text" w:hAnchor="text" w:y="1"/>
        <w:autoSpaceDE w:val="0"/>
        <w:autoSpaceDN w:val="0"/>
        <w:adjustRightInd w:val="0"/>
        <w:spacing w:after="0"/>
        <w:suppressOverlap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3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Искусство объединяет народы  8 часов</w:t>
      </w:r>
    </w:p>
    <w:p w:rsidR="00D06929" w:rsidRPr="00CE3E51" w:rsidRDefault="00D06929" w:rsidP="00D06929">
      <w:pPr>
        <w:framePr w:hSpace="180" w:wrap="around" w:vAnchor="text" w:hAnchor="text" w:y="1"/>
        <w:autoSpaceDE w:val="0"/>
        <w:autoSpaceDN w:val="0"/>
        <w:adjustRightInd w:val="0"/>
        <w:spacing w:after="0"/>
        <w:ind w:firstLine="346"/>
        <w:suppressOverlap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представлений о великом многообразии культур мира — к представлению о едином для всех народов понимании красоты и безобразия, коренных явлений жизни. Вечные темы в искусстве: материнство, уваже</w:t>
      </w:r>
      <w:r w:rsidRPr="00CE3E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 старшим, защита Отечества, способность сопереживать людям, способность утверждать добро.</w:t>
      </w:r>
    </w:p>
    <w:p w:rsidR="00D06929" w:rsidRPr="00CE3E51" w:rsidRDefault="00D06929" w:rsidP="00D069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3E51">
        <w:rPr>
          <w:rFonts w:ascii="Times New Roman" w:eastAsia="Calibri" w:hAnsi="Times New Roman" w:cs="Times New Roman"/>
          <w:sz w:val="24"/>
          <w:szCs w:val="24"/>
        </w:rPr>
        <w:t>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</w:t>
      </w:r>
      <w:r w:rsidRPr="00CE3E51">
        <w:rPr>
          <w:rFonts w:ascii="Times New Roman" w:eastAsia="Calibri" w:hAnsi="Times New Roman" w:cs="Times New Roman"/>
          <w:sz w:val="24"/>
          <w:szCs w:val="24"/>
        </w:rPr>
        <w:softHyphen/>
        <w:t>ва — творчество зрителя, влияющее на его внутренний мир и представления о жизни.</w:t>
      </w:r>
    </w:p>
    <w:p w:rsidR="007B43F0" w:rsidRPr="00CE3E51" w:rsidRDefault="007B43F0" w:rsidP="007B43F0">
      <w:pPr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CE3E51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7B43F0" w:rsidRPr="00CE3E51" w:rsidRDefault="007B43F0" w:rsidP="007B43F0">
      <w:pPr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3E51" w:rsidRDefault="00CE3E51" w:rsidP="007B43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6929" w:rsidRPr="007B43F0" w:rsidRDefault="00D06929" w:rsidP="007B43F0">
      <w:pPr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A92CFF">
        <w:rPr>
          <w:rFonts w:ascii="Times New Roman" w:hAnsi="Times New Roman" w:cs="Times New Roman"/>
          <w:b/>
          <w:bCs/>
          <w:sz w:val="24"/>
          <w:szCs w:val="24"/>
        </w:rPr>
        <w:t>Календарно – тематическое планирование</w:t>
      </w:r>
    </w:p>
    <w:p w:rsidR="00D06929" w:rsidRPr="00A92CFF" w:rsidRDefault="00D06929" w:rsidP="00D0692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333"/>
        <w:gridCol w:w="8689"/>
        <w:gridCol w:w="1499"/>
        <w:gridCol w:w="2604"/>
      </w:tblGrid>
      <w:tr w:rsidR="007536AD" w:rsidRPr="00A92CFF" w:rsidTr="00177114">
        <w:trPr>
          <w:trHeight w:val="769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раздела, </w:t>
            </w:r>
            <w:r w:rsidRPr="00A92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</w:tcPr>
          <w:p w:rsidR="007536AD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часов 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6749F4" w:rsidRPr="00A92CFF" w:rsidTr="006749F4">
        <w:trPr>
          <w:trHeight w:val="659"/>
        </w:trPr>
        <w:tc>
          <w:tcPr>
            <w:tcW w:w="4119" w:type="pct"/>
            <w:gridSpan w:val="4"/>
          </w:tcPr>
          <w:p w:rsidR="006749F4" w:rsidRPr="00A92CFF" w:rsidRDefault="006749F4" w:rsidP="007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49F4" w:rsidRPr="00A92CFF" w:rsidRDefault="006749F4" w:rsidP="007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«Истоки родного искусства» 8 часов</w:t>
            </w:r>
          </w:p>
        </w:tc>
        <w:tc>
          <w:tcPr>
            <w:tcW w:w="881" w:type="pct"/>
            <w:shd w:val="clear" w:color="auto" w:fill="auto"/>
          </w:tcPr>
          <w:p w:rsidR="006749F4" w:rsidRDefault="006749F4" w:rsidP="007536A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49F4" w:rsidRPr="00A92CFF" w:rsidRDefault="006749F4" w:rsidP="007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577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36AD" w:rsidRPr="007B43F0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 xml:space="preserve">Какого цвета Родина? Осенний вернисаж. 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7536AD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43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bCs/>
                <w:sz w:val="24"/>
                <w:szCs w:val="24"/>
              </w:rPr>
              <w:t>Пейзаж родной земли. Березовая роща.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82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Гармония жилья с природой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79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Деревня - деревянный мир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769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b/>
                <w:sz w:val="24"/>
                <w:szCs w:val="24"/>
              </w:rPr>
              <w:t>Красота человека</w:t>
            </w:r>
          </w:p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Образ русского человека (женский образ)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56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Образ русского человека (мужской образ)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34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Воспевание труда в искусстве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769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праздники</w:t>
            </w: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праздники.</w:t>
            </w:r>
          </w:p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Ярмарка. Обобщение по теме «Истоки родного искусства»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32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98" w:type="pct"/>
            <w:gridSpan w:val="3"/>
            <w:shd w:val="clear" w:color="auto" w:fill="auto"/>
          </w:tcPr>
          <w:p w:rsidR="007536AD" w:rsidRPr="00A92CFF" w:rsidRDefault="007536AD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Древние города нашей земли </w:t>
            </w: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 xml:space="preserve">(7 </w:t>
            </w:r>
            <w:r w:rsidRPr="00A92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88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31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Древнерусский город - крепость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32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Древние соборы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01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Древний город и его жители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38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 xml:space="preserve">Древнерусские воины- защитники 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22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земли. Золотое кольцо России.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61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Узорочье теремов. Изразцы.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865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7B43F0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Праздничный пир в теремных палатах. Обобщение по теме «Древние города нашей земли»</w:t>
            </w:r>
            <w:proofErr w:type="gramStart"/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2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F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A92CF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End"/>
            <w:r w:rsidRPr="00A92CFF">
              <w:rPr>
                <w:rFonts w:ascii="Times New Roman" w:hAnsi="Times New Roman" w:cs="Times New Roman"/>
                <w:b/>
                <w:sz w:val="24"/>
                <w:szCs w:val="24"/>
              </w:rPr>
              <w:t>ест)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6749F4">
        <w:trPr>
          <w:trHeight w:val="425"/>
        </w:trPr>
        <w:tc>
          <w:tcPr>
            <w:tcW w:w="4119" w:type="pct"/>
            <w:gridSpan w:val="4"/>
          </w:tcPr>
          <w:p w:rsidR="007536AD" w:rsidRPr="00A92CFF" w:rsidRDefault="007536AD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Каждый народ — художник (11 ч)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728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Праздник как элемент художественной культуры страны. Образ японских построек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17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Отношение к красоте природы в японской культуре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21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Образ человека, характер одежды в японской культуре.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58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Искусство народов гор и степей.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42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Образ художественной культуры Средней Азии.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94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Образ красоты древнегреческого человека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48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Древнегреческая культура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508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Древнегреческий праздник. Олимпийские игры в Древней Греции.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576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Образ готических городов средневековой Европы. Средневековая архитектура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69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7B43F0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Средневековые готические костюмы. Ремесленные цеха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CFF">
              <w:rPr>
                <w:rFonts w:ascii="Times New Roman" w:hAnsi="Times New Roman" w:cs="Times New Roman"/>
                <w:b/>
                <w:sz w:val="24"/>
                <w:szCs w:val="24"/>
              </w:rPr>
              <w:t>(тест)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769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Многообразие художественных культур в мире. Обобщение по теме «</w:t>
            </w:r>
            <w:r w:rsidRPr="00A92CFF">
              <w:rPr>
                <w:rFonts w:ascii="Times New Roman" w:hAnsi="Times New Roman" w:cs="Times New Roman"/>
                <w:b/>
                <w:sz w:val="24"/>
                <w:szCs w:val="24"/>
              </w:rPr>
              <w:t>Каждый народ – художник»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F4" w:rsidRPr="00A92CFF" w:rsidTr="006749F4">
        <w:trPr>
          <w:trHeight w:val="535"/>
        </w:trPr>
        <w:tc>
          <w:tcPr>
            <w:tcW w:w="4119" w:type="pct"/>
            <w:gridSpan w:val="4"/>
          </w:tcPr>
          <w:p w:rsidR="006749F4" w:rsidRPr="00177114" w:rsidRDefault="006749F4" w:rsidP="001771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49F4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объединяет народы (8 ч)</w:t>
            </w:r>
          </w:p>
        </w:tc>
        <w:tc>
          <w:tcPr>
            <w:tcW w:w="881" w:type="pct"/>
          </w:tcPr>
          <w:p w:rsidR="006749F4" w:rsidRDefault="006749F4" w:rsidP="007536A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49F4" w:rsidRPr="00A92CFF" w:rsidRDefault="006749F4" w:rsidP="007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15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Портрет мамы.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52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Я и моя мама.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50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Все народы воспевают мудрость старости.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389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Сопереживание – великая тема искусства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88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Герои, борцы и защитники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73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214590" w:rsidRDefault="007536AD" w:rsidP="00214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Герои, борцы и защитники</w:t>
            </w:r>
            <w:r w:rsidR="002145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536AD" w:rsidRPr="000E25D8" w:rsidRDefault="00214590" w:rsidP="00214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59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омежуточная аттестация</w:t>
            </w:r>
            <w:r w:rsidR="005103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034A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работ.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436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Юность и надежды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AD" w:rsidRPr="00A92CFF" w:rsidTr="00177114">
        <w:trPr>
          <w:trHeight w:val="769"/>
        </w:trPr>
        <w:tc>
          <w:tcPr>
            <w:tcW w:w="22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451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0" w:type="pct"/>
            <w:shd w:val="clear" w:color="auto" w:fill="auto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F">
              <w:rPr>
                <w:rFonts w:ascii="Times New Roman" w:hAnsi="Times New Roman" w:cs="Times New Roman"/>
                <w:sz w:val="24"/>
                <w:szCs w:val="24"/>
              </w:rPr>
              <w:t>Искусство народов мира. Обобщение по теме «</w:t>
            </w:r>
            <w:r w:rsidRPr="00A92CFF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объединяет народы»</w:t>
            </w:r>
          </w:p>
        </w:tc>
        <w:tc>
          <w:tcPr>
            <w:tcW w:w="507" w:type="pct"/>
            <w:shd w:val="clear" w:color="auto" w:fill="auto"/>
          </w:tcPr>
          <w:p w:rsidR="007536AD" w:rsidRPr="00A92CFF" w:rsidRDefault="006749F4" w:rsidP="00674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7536AD" w:rsidRPr="00A92CFF" w:rsidRDefault="007536AD" w:rsidP="007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06929" w:rsidRPr="00A92CFF" w:rsidRDefault="00D06929" w:rsidP="00D069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929" w:rsidRPr="00DC491C" w:rsidRDefault="00D06929" w:rsidP="00DC491C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92CFF">
        <w:rPr>
          <w:rFonts w:ascii="Times New Roman" w:hAnsi="Times New Roman" w:cs="Times New Roman"/>
          <w:b/>
          <w:sz w:val="24"/>
          <w:szCs w:val="24"/>
        </w:rPr>
        <w:t>Промежуточная аттестация  (</w:t>
      </w:r>
      <w:r w:rsidR="006749F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выставка работ).</w:t>
      </w:r>
    </w:p>
    <w:p w:rsidR="00A70638" w:rsidRDefault="00A70638"/>
    <w:sectPr w:rsidR="00A70638" w:rsidSect="00D06929">
      <w:pgSz w:w="16838" w:h="11906" w:orient="landscape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30DCA"/>
    <w:multiLevelType w:val="hybridMultilevel"/>
    <w:tmpl w:val="C3424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929"/>
    <w:rsid w:val="000E25D8"/>
    <w:rsid w:val="00177114"/>
    <w:rsid w:val="0020144B"/>
    <w:rsid w:val="00214590"/>
    <w:rsid w:val="00223678"/>
    <w:rsid w:val="00294098"/>
    <w:rsid w:val="00377E96"/>
    <w:rsid w:val="003A1905"/>
    <w:rsid w:val="0051034A"/>
    <w:rsid w:val="005A2AFC"/>
    <w:rsid w:val="006749F4"/>
    <w:rsid w:val="00677970"/>
    <w:rsid w:val="007536AD"/>
    <w:rsid w:val="007B43F0"/>
    <w:rsid w:val="00A3212C"/>
    <w:rsid w:val="00A70638"/>
    <w:rsid w:val="00A73578"/>
    <w:rsid w:val="00A85977"/>
    <w:rsid w:val="00B93C48"/>
    <w:rsid w:val="00C002B3"/>
    <w:rsid w:val="00C13462"/>
    <w:rsid w:val="00C677BB"/>
    <w:rsid w:val="00C904E8"/>
    <w:rsid w:val="00CE3E51"/>
    <w:rsid w:val="00D06929"/>
    <w:rsid w:val="00DC491C"/>
    <w:rsid w:val="00E65DB8"/>
    <w:rsid w:val="00F40F1F"/>
    <w:rsid w:val="00F5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9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D0692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D06929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06929"/>
    <w:pPr>
      <w:ind w:left="720"/>
      <w:contextualSpacing/>
    </w:pPr>
  </w:style>
  <w:style w:type="paragraph" w:customStyle="1" w:styleId="c23">
    <w:name w:val="c23"/>
    <w:basedOn w:val="a"/>
    <w:rsid w:val="00A73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9DD90-46E7-4F44-9224-69637108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Татьяна Кузнецова</cp:lastModifiedBy>
  <cp:revision>24</cp:revision>
  <cp:lastPrinted>2019-09-05T12:19:00Z</cp:lastPrinted>
  <dcterms:created xsi:type="dcterms:W3CDTF">2017-06-29T02:00:00Z</dcterms:created>
  <dcterms:modified xsi:type="dcterms:W3CDTF">2019-10-01T12:44:00Z</dcterms:modified>
</cp:coreProperties>
</file>